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6DC0CD" w:rsidR="00AC5548" w:rsidRPr="005900CB" w:rsidRDefault="005900CB">
      <w:pPr>
        <w:widowControl/>
        <w:jc w:val="center"/>
        <w:rPr>
          <w:rFonts w:ascii="ＭＳ 明朝" w:eastAsia="ＭＳ 明朝" w:hAnsi="ＭＳ 明朝" w:cs="ＭＳ Ｐゴシック"/>
          <w:sz w:val="52"/>
          <w:szCs w:val="52"/>
        </w:rPr>
      </w:pPr>
      <w:bookmarkStart w:id="0" w:name="_GoBack"/>
      <w:bookmarkEnd w:id="0"/>
      <w:r w:rsidRPr="005900CB">
        <w:rPr>
          <w:rFonts w:ascii="ＭＳ 明朝" w:eastAsia="ＭＳ 明朝" w:hAnsi="ＭＳ 明朝" w:cs="ＭＳ Ｐゴシック"/>
          <w:b/>
          <w:color w:val="000000"/>
          <w:sz w:val="52"/>
          <w:szCs w:val="52"/>
        </w:rPr>
        <w:t>ジョブ型研究インターンシップ</w:t>
      </w:r>
      <w:r>
        <w:rPr>
          <w:rFonts w:ascii="ＭＳ 明朝" w:eastAsia="ＭＳ 明朝" w:hAnsi="ＭＳ 明朝" w:cs="ＭＳ Ｐゴシック" w:hint="eastAsia"/>
          <w:b/>
          <w:color w:val="000000"/>
          <w:sz w:val="52"/>
          <w:szCs w:val="52"/>
        </w:rPr>
        <w:t xml:space="preserve">　</w:t>
      </w:r>
      <w:r w:rsidRPr="005900CB">
        <w:rPr>
          <w:rFonts w:ascii="ＭＳ 明朝" w:eastAsia="ＭＳ 明朝" w:hAnsi="ＭＳ 明朝" w:cs="ＭＳ Ｐゴシック"/>
          <w:b/>
          <w:color w:val="000000"/>
          <w:sz w:val="52"/>
          <w:szCs w:val="52"/>
        </w:rPr>
        <w:t>評価証明書</w:t>
      </w:r>
    </w:p>
    <w:p w14:paraId="00000002" w14:textId="77777777" w:rsidR="00AC5548" w:rsidRPr="005900CB" w:rsidRDefault="00AC5548">
      <w:pPr>
        <w:widowControl/>
        <w:jc w:val="left"/>
        <w:rPr>
          <w:rFonts w:ascii="ＭＳ 明朝" w:eastAsia="ＭＳ 明朝" w:hAnsi="ＭＳ 明朝" w:cs="ＭＳ Ｐゴシック"/>
          <w:sz w:val="28"/>
          <w:szCs w:val="28"/>
        </w:rPr>
      </w:pPr>
    </w:p>
    <w:p w14:paraId="00000003" w14:textId="4FB70259" w:rsidR="00AC5548" w:rsidRPr="005900CB" w:rsidRDefault="005900CB" w:rsidP="005900CB">
      <w:pPr>
        <w:widowControl/>
        <w:jc w:val="right"/>
        <w:rPr>
          <w:rFonts w:ascii="ＭＳ 明朝" w:eastAsia="ＭＳ 明朝" w:hAnsi="ＭＳ 明朝" w:cs="ＭＳ Ｐゴシック"/>
          <w:sz w:val="28"/>
          <w:szCs w:val="28"/>
        </w:rPr>
      </w:pP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文書番号</w:t>
      </w:r>
      <w:r w:rsidRPr="005900CB">
        <w:rPr>
          <w:rFonts w:ascii="ＭＳ 明朝" w:eastAsia="ＭＳ 明朝" w:hAnsi="ＭＳ 明朝" w:cs="ＭＳ Ｐゴシック" w:hint="eastAsia"/>
          <w:color w:val="000000"/>
          <w:sz w:val="28"/>
          <w:szCs w:val="28"/>
        </w:rPr>
        <w:t>●●●●</w:t>
      </w:r>
    </w:p>
    <w:p w14:paraId="00000004" w14:textId="38F4337C" w:rsidR="00AC5548" w:rsidRPr="005900CB" w:rsidRDefault="005900CB">
      <w:pPr>
        <w:widowControl/>
        <w:jc w:val="left"/>
        <w:rPr>
          <w:rFonts w:ascii="ＭＳ 明朝" w:eastAsia="ＭＳ 明朝" w:hAnsi="ＭＳ 明朝" w:cs="ＭＳ Ｐゴシック"/>
          <w:sz w:val="28"/>
          <w:szCs w:val="28"/>
        </w:rPr>
      </w:pP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 xml:space="preserve">　　　</w:t>
      </w:r>
      <w:r>
        <w:rPr>
          <w:rFonts w:ascii="ＭＳ 明朝" w:eastAsia="ＭＳ 明朝" w:hAnsi="ＭＳ 明朝" w:cs="ＭＳ Ｐゴシック" w:hint="eastAsia"/>
          <w:b/>
          <w:color w:val="000000"/>
          <w:sz w:val="28"/>
          <w:szCs w:val="28"/>
        </w:rPr>
        <w:t>（</w:t>
      </w: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>学生氏名</w:t>
      </w:r>
      <w:r>
        <w:rPr>
          <w:rFonts w:ascii="ＭＳ 明朝" w:eastAsia="ＭＳ 明朝" w:hAnsi="ＭＳ 明朝" w:cs="ＭＳ Ｐゴシック" w:hint="eastAsia"/>
          <w:b/>
          <w:color w:val="000000"/>
          <w:sz w:val="28"/>
          <w:szCs w:val="28"/>
        </w:rPr>
        <w:t>）</w:t>
      </w: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 xml:space="preserve">　　　殿</w:t>
      </w:r>
    </w:p>
    <w:p w14:paraId="00000005" w14:textId="77777777" w:rsidR="00AC5548" w:rsidRPr="005900CB" w:rsidRDefault="00AC5548">
      <w:pPr>
        <w:widowControl/>
        <w:jc w:val="left"/>
        <w:rPr>
          <w:rFonts w:ascii="ＭＳ 明朝" w:eastAsia="ＭＳ 明朝" w:hAnsi="ＭＳ 明朝" w:cs="ＭＳ Ｐゴシック"/>
          <w:sz w:val="28"/>
          <w:szCs w:val="28"/>
        </w:rPr>
      </w:pPr>
    </w:p>
    <w:p w14:paraId="00000006" w14:textId="75F6CB06" w:rsidR="00AC5548" w:rsidRPr="005900CB" w:rsidRDefault="005900CB">
      <w:pPr>
        <w:widowControl/>
        <w:jc w:val="left"/>
        <w:rPr>
          <w:rFonts w:ascii="ＭＳ 明朝" w:eastAsia="ＭＳ 明朝" w:hAnsi="ＭＳ 明朝" w:cs="ＭＳ Ｐゴシック"/>
          <w:sz w:val="28"/>
          <w:szCs w:val="28"/>
        </w:rPr>
      </w:pP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 xml:space="preserve">　　　</w:t>
      </w: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●●年度</w:t>
      </w:r>
      <w:r w:rsidRPr="005900CB">
        <w:rPr>
          <w:rFonts w:ascii="ＭＳ 明朝" w:eastAsia="ＭＳ 明朝" w:hAnsi="ＭＳ 明朝" w:cs="ＭＳ Ｐゴシック" w:hint="eastAsia"/>
          <w:color w:val="000000"/>
          <w:sz w:val="28"/>
          <w:szCs w:val="28"/>
        </w:rPr>
        <w:t>の</w:t>
      </w: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ジョブ型研究インターンシップ</w:t>
      </w: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において下記のとおり評価したことを証明します。</w:t>
      </w:r>
    </w:p>
    <w:p w14:paraId="00000007" w14:textId="77777777" w:rsidR="00AC5548" w:rsidRPr="005900CB" w:rsidRDefault="00AC5548">
      <w:pPr>
        <w:widowControl/>
        <w:spacing w:after="240"/>
        <w:jc w:val="left"/>
        <w:rPr>
          <w:rFonts w:ascii="ＭＳ 明朝" w:eastAsia="ＭＳ 明朝" w:hAnsi="ＭＳ 明朝" w:cs="ＭＳ Ｐゴシック"/>
          <w:sz w:val="28"/>
          <w:szCs w:val="28"/>
        </w:rPr>
      </w:pPr>
    </w:p>
    <w:p w14:paraId="00000008" w14:textId="77777777" w:rsidR="00AC5548" w:rsidRPr="005900CB" w:rsidRDefault="005900CB">
      <w:pPr>
        <w:widowControl/>
        <w:jc w:val="center"/>
        <w:rPr>
          <w:rFonts w:ascii="ＭＳ 明朝" w:eastAsia="ＭＳ 明朝" w:hAnsi="ＭＳ 明朝" w:cs="ＭＳ Ｐゴシック"/>
          <w:sz w:val="28"/>
          <w:szCs w:val="28"/>
        </w:rPr>
      </w:pP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記</w:t>
      </w:r>
      <w:r w:rsidRPr="005900CB">
        <w:rPr>
          <w:rFonts w:ascii="ＭＳ 明朝" w:eastAsia="ＭＳ 明朝" w:hAnsi="ＭＳ 明朝" w:cs="ＭＳ Ｐゴシック"/>
          <w:sz w:val="28"/>
          <w:szCs w:val="28"/>
        </w:rPr>
        <w:br/>
      </w:r>
    </w:p>
    <w:p w14:paraId="00000009" w14:textId="77777777" w:rsidR="00AC5548" w:rsidRPr="005900CB" w:rsidRDefault="005900CB">
      <w:pPr>
        <w:widowControl/>
        <w:jc w:val="left"/>
        <w:rPr>
          <w:rFonts w:ascii="ＭＳ 明朝" w:eastAsia="ＭＳ 明朝" w:hAnsi="ＭＳ 明朝" w:cs="ＭＳ Ｐゴシック"/>
          <w:sz w:val="28"/>
          <w:szCs w:val="28"/>
        </w:rPr>
      </w:pP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 xml:space="preserve">　　　　　　　　　　　　　　</w:t>
      </w: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>①</w:t>
      </w: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 xml:space="preserve">　能力評価（研究）成長評価　　</w:t>
      </w: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>●</w:t>
      </w:r>
    </w:p>
    <w:p w14:paraId="0000000A" w14:textId="77777777" w:rsidR="00AC5548" w:rsidRPr="005900CB" w:rsidRDefault="005900CB">
      <w:pPr>
        <w:widowControl/>
        <w:jc w:val="left"/>
        <w:rPr>
          <w:rFonts w:ascii="ＭＳ 明朝" w:eastAsia="ＭＳ 明朝" w:hAnsi="ＭＳ 明朝" w:cs="ＭＳ Ｐゴシック"/>
          <w:sz w:val="28"/>
          <w:szCs w:val="28"/>
        </w:rPr>
      </w:pP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 xml:space="preserve">　　　　　　　　　　　　　　</w:t>
      </w: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>②</w:t>
      </w: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 xml:space="preserve">　能力評価（実践）成長評価　　</w:t>
      </w: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>●</w:t>
      </w:r>
    </w:p>
    <w:p w14:paraId="0000000B" w14:textId="5D8A2C8C" w:rsidR="00AC5548" w:rsidRDefault="005900CB">
      <w:pPr>
        <w:widowControl/>
        <w:jc w:val="left"/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</w:pP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 xml:space="preserve">　　　　　　　　　　　　　　</w:t>
      </w: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>③</w:t>
      </w: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 xml:space="preserve">　能力評価（対人・チームワーク）成長評価　</w:t>
      </w: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>●</w:t>
      </w:r>
    </w:p>
    <w:p w14:paraId="18DBD9EB" w14:textId="77777777" w:rsidR="005900CB" w:rsidRPr="005900CB" w:rsidRDefault="005900CB">
      <w:pPr>
        <w:widowControl/>
        <w:jc w:val="left"/>
        <w:rPr>
          <w:rFonts w:ascii="ＭＳ 明朝" w:eastAsia="ＭＳ 明朝" w:hAnsi="ＭＳ 明朝" w:cs="ＭＳ Ｐゴシック"/>
          <w:sz w:val="28"/>
          <w:szCs w:val="28"/>
        </w:rPr>
      </w:pPr>
    </w:p>
    <w:p w14:paraId="0000000C" w14:textId="77777777" w:rsidR="00AC5548" w:rsidRPr="005900CB" w:rsidRDefault="005900CB">
      <w:pPr>
        <w:widowControl/>
        <w:jc w:val="left"/>
        <w:rPr>
          <w:rFonts w:ascii="ＭＳ 明朝" w:eastAsia="ＭＳ 明朝" w:hAnsi="ＭＳ 明朝" w:cs="ＭＳ Ｐゴシック"/>
          <w:sz w:val="28"/>
          <w:szCs w:val="28"/>
        </w:rPr>
      </w:pP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 xml:space="preserve">　　　　　　　　　　　　　　総合　能力評価　</w:t>
      </w:r>
      <w:r w:rsidRPr="005900CB">
        <w:rPr>
          <w:rFonts w:ascii="ＭＳ 明朝" w:eastAsia="ＭＳ 明朝" w:hAnsi="ＭＳ 明朝" w:cs="ＭＳ Ｐゴシック"/>
          <w:b/>
          <w:color w:val="000000"/>
          <w:sz w:val="28"/>
          <w:szCs w:val="28"/>
        </w:rPr>
        <w:t>●</w:t>
      </w:r>
    </w:p>
    <w:p w14:paraId="0000000D" w14:textId="4543C4CB" w:rsidR="00AC5548" w:rsidRDefault="00AC5548">
      <w:pPr>
        <w:widowControl/>
        <w:jc w:val="left"/>
        <w:rPr>
          <w:rFonts w:ascii="ＭＳ 明朝" w:eastAsia="ＭＳ 明朝" w:hAnsi="ＭＳ 明朝" w:cs="ＭＳ Ｐゴシック"/>
          <w:sz w:val="28"/>
          <w:szCs w:val="28"/>
        </w:rPr>
      </w:pPr>
    </w:p>
    <w:p w14:paraId="53E170F8" w14:textId="77777777" w:rsidR="005900CB" w:rsidRPr="005900CB" w:rsidRDefault="005900CB">
      <w:pPr>
        <w:widowControl/>
        <w:jc w:val="left"/>
        <w:rPr>
          <w:rFonts w:ascii="ＭＳ 明朝" w:eastAsia="ＭＳ 明朝" w:hAnsi="ＭＳ 明朝" w:cs="ＭＳ Ｐゴシック" w:hint="eastAsia"/>
          <w:sz w:val="28"/>
          <w:szCs w:val="28"/>
        </w:rPr>
      </w:pPr>
    </w:p>
    <w:p w14:paraId="0000000E" w14:textId="4EA3A486" w:rsidR="00AC5548" w:rsidRPr="005900CB" w:rsidRDefault="005900CB" w:rsidP="005900CB">
      <w:pPr>
        <w:widowControl/>
        <w:jc w:val="right"/>
        <w:rPr>
          <w:rFonts w:ascii="ＭＳ 明朝" w:eastAsia="ＭＳ 明朝" w:hAnsi="ＭＳ 明朝" w:cs="ＭＳ Ｐゴシック"/>
          <w:color w:val="000000"/>
          <w:sz w:val="28"/>
          <w:szCs w:val="28"/>
        </w:rPr>
      </w:pP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●●</w:t>
      </w: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年</w:t>
      </w: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●</w:t>
      </w: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月</w:t>
      </w: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●●</w:t>
      </w: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日</w:t>
      </w:r>
    </w:p>
    <w:p w14:paraId="44FC48DA" w14:textId="77777777" w:rsidR="005900CB" w:rsidRPr="005900CB" w:rsidRDefault="005900CB" w:rsidP="005900CB">
      <w:pPr>
        <w:widowControl/>
        <w:jc w:val="right"/>
        <w:rPr>
          <w:rFonts w:ascii="ＭＳ 明朝" w:eastAsia="ＭＳ 明朝" w:hAnsi="ＭＳ 明朝" w:cs="ＭＳ Ｐゴシック" w:hint="eastAsia"/>
          <w:sz w:val="28"/>
          <w:szCs w:val="28"/>
        </w:rPr>
      </w:pPr>
    </w:p>
    <w:p w14:paraId="0000000F" w14:textId="08000BAE" w:rsidR="00AC5548" w:rsidRPr="005900CB" w:rsidRDefault="005900CB" w:rsidP="005900CB">
      <w:pPr>
        <w:widowControl/>
        <w:jc w:val="right"/>
        <w:rPr>
          <w:rFonts w:ascii="ＭＳ 明朝" w:eastAsia="ＭＳ 明朝" w:hAnsi="ＭＳ 明朝" w:cs="ＭＳ Ｐゴシック"/>
          <w:sz w:val="28"/>
          <w:szCs w:val="28"/>
        </w:rPr>
      </w:pP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評価担当者</w:t>
      </w:r>
      <w:r w:rsidRPr="005900CB">
        <w:rPr>
          <w:rFonts w:ascii="ＭＳ 明朝" w:eastAsia="ＭＳ 明朝" w:hAnsi="ＭＳ 明朝" w:cs="ＭＳ Ｐゴシック" w:hint="eastAsia"/>
          <w:color w:val="000000"/>
          <w:sz w:val="28"/>
          <w:szCs w:val="28"/>
        </w:rPr>
        <w:t>：</w:t>
      </w:r>
      <w:r w:rsidRPr="005900CB">
        <w:rPr>
          <w:rFonts w:ascii="ＭＳ 明朝" w:eastAsia="ＭＳ 明朝" w:hAnsi="ＭＳ 明朝" w:cs="ＭＳ Ｐゴシック"/>
          <w:sz w:val="28"/>
          <w:szCs w:val="28"/>
        </w:rPr>
        <w:t>株式会社</w:t>
      </w: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●●</w:t>
      </w:r>
    </w:p>
    <w:p w14:paraId="00000010" w14:textId="40698FDB" w:rsidR="00AC5548" w:rsidRPr="005900CB" w:rsidRDefault="005900CB" w:rsidP="005900CB">
      <w:pPr>
        <w:widowControl/>
        <w:jc w:val="right"/>
        <w:rPr>
          <w:rFonts w:ascii="ＭＳ 明朝" w:eastAsia="ＭＳ 明朝" w:hAnsi="ＭＳ 明朝" w:cs="ＭＳ Ｐゴシック" w:hint="eastAsia"/>
          <w:sz w:val="28"/>
          <w:szCs w:val="28"/>
        </w:rPr>
      </w:pP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 xml:space="preserve">氏名：　　</w:t>
      </w:r>
      <w:r w:rsidRPr="005900CB">
        <w:rPr>
          <w:rFonts w:ascii="ＭＳ 明朝" w:eastAsia="ＭＳ 明朝" w:hAnsi="ＭＳ 明朝" w:cs="ＭＳ Ｐゴシック"/>
          <w:color w:val="000000"/>
          <w:sz w:val="28"/>
          <w:szCs w:val="28"/>
        </w:rPr>
        <w:t>●●</w:t>
      </w:r>
    </w:p>
    <w:p w14:paraId="00000011" w14:textId="77777777" w:rsidR="00AC5548" w:rsidRPr="005900CB" w:rsidRDefault="00AC5548">
      <w:pPr>
        <w:rPr>
          <w:rFonts w:ascii="ＭＳ 明朝" w:eastAsia="ＭＳ 明朝" w:hAnsi="ＭＳ 明朝"/>
        </w:rPr>
      </w:pPr>
    </w:p>
    <w:sectPr w:rsidR="00AC5548" w:rsidRPr="005900CB">
      <w:pgSz w:w="16838" w:h="11906" w:orient="landscape"/>
      <w:pgMar w:top="1701" w:right="1985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48"/>
    <w:rsid w:val="005900CB"/>
    <w:rsid w:val="00AC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14C69"/>
  <w15:docId w15:val="{EB759C06-4746-479B-8801-C10FA4B4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semiHidden/>
    <w:unhideWhenUsed/>
    <w:rsid w:val="005D26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/T5n0ofdDUb6c1SQlcjr1cSpQ==">AMUW2mXn7aVPacYsiaFWgPvyz6nF84DG11JxKvv0WmOVD2GEgJ6cyv2SIHO48fv3Lq7956rYZmFF9M/xQBXDylXlT84zBv434c/hw7u3Cbt9dJ0WsjJEzN8=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DD52FB-8F65-4FEE-B234-305AECD0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>HP Inc.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 泰広</dc:creator>
  <cp:lastModifiedBy>PC-267</cp:lastModifiedBy>
  <cp:revision>2</cp:revision>
  <dcterms:created xsi:type="dcterms:W3CDTF">2021-12-09T07:48:00Z</dcterms:created>
  <dcterms:modified xsi:type="dcterms:W3CDTF">2022-11-10T06:04:00Z</dcterms:modified>
</cp:coreProperties>
</file>